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46" w:rsidRDefault="008D6E46" w:rsidP="008D6E46">
      <w:r w:rsidRPr="00C44A46">
        <w:t>"Конвенция о правах ребенка" (одобрена Генеральной Ассамблеей ООН 20.11.1989)</w:t>
      </w:r>
    </w:p>
    <w:p w:rsidR="008D6E46" w:rsidRDefault="008D6E46" w:rsidP="008D6E46">
      <w:pPr>
        <w:pStyle w:val="ConsPlusNormal"/>
        <w:jc w:val="center"/>
        <w:outlineLvl w:val="1"/>
      </w:pPr>
      <w:r>
        <w:t>Статья 25</w:t>
      </w:r>
    </w:p>
    <w:p w:rsidR="008D6E46" w:rsidRDefault="008D6E46" w:rsidP="008D6E46">
      <w:pPr>
        <w:pStyle w:val="ConsPlusNormal"/>
      </w:pPr>
    </w:p>
    <w:p w:rsidR="008D6E46" w:rsidRDefault="008D6E46" w:rsidP="008D6E46">
      <w:pPr>
        <w:pStyle w:val="ConsPlusNormal"/>
        <w:ind w:firstLine="540"/>
        <w:jc w:val="both"/>
      </w:pPr>
      <w:r>
        <w:t>Государства - участники признают право ребенка, помещенного компетентными органами на попечение с целью ухода за ним, его защиты или физического, либо психического лечения, на периодическую оценку лечения, предоставляемого ребенку, и всех других условий, связанных с таким попечением о ребенке.</w:t>
      </w:r>
    </w:p>
    <w:p w:rsidR="0013334B" w:rsidRDefault="0013334B"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46"/>
    <w:rsid w:val="0013334B"/>
    <w:rsid w:val="00876470"/>
    <w:rsid w:val="008D6E46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FCD4-74F5-4073-9B1C-9433329D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2018-02-05T08:17:00Z</dcterms:created>
  <dcterms:modified xsi:type="dcterms:W3CDTF">2018-02-05T08:19:00Z</dcterms:modified>
</cp:coreProperties>
</file>